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黑_GBK" w:hAnsi="方正大黑_GBK" w:eastAsia="方正大黑_GBK" w:cs="方正大黑_GBK"/>
          <w:sz w:val="40"/>
          <w:szCs w:val="40"/>
          <w:lang w:eastAsia="zh-CN"/>
        </w:rPr>
      </w:pPr>
      <w:r>
        <w:rPr>
          <w:rFonts w:hint="eastAsia" w:ascii="方正大黑_GBK" w:hAnsi="方正大黑_GBK" w:eastAsia="方正大黑_GBK" w:cs="方正大黑_GBK"/>
          <w:sz w:val="40"/>
          <w:szCs w:val="40"/>
          <w:lang w:eastAsia="zh-CN"/>
        </w:rPr>
        <w:t>关于进一步完善竞秀公园设施的建议</w:t>
      </w:r>
    </w:p>
    <w:p>
      <w:pPr>
        <w:rPr>
          <w:rFonts w:hint="eastAsia"/>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1666240</wp:posOffset>
                </wp:positionV>
                <wp:extent cx="3810000" cy="2790190"/>
                <wp:effectExtent l="4445" t="4445" r="14605" b="5715"/>
                <wp:wrapNone/>
                <wp:docPr id="1" name="文本框 1"/>
                <wp:cNvGraphicFramePr/>
                <a:graphic xmlns:a="http://schemas.openxmlformats.org/drawingml/2006/main">
                  <a:graphicData uri="http://schemas.microsoft.com/office/word/2010/wordprocessingShape">
                    <wps:wsp>
                      <wps:cNvSpPr txBox="1"/>
                      <wps:spPr>
                        <a:xfrm>
                          <a:off x="1061085" y="3258820"/>
                          <a:ext cx="3810000" cy="2790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3608705" cy="2705735"/>
                                  <wp:effectExtent l="0" t="0" r="10795" b="18415"/>
                                  <wp:docPr id="2" name="图片 2" descr="微信图片_2020072915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29151807"/>
                                          <pic:cNvPicPr>
                                            <a:picLocks noChangeAspect="1"/>
                                          </pic:cNvPicPr>
                                        </pic:nvPicPr>
                                        <pic:blipFill>
                                          <a:blip r:embed="rId4"/>
                                          <a:stretch>
                                            <a:fillRect/>
                                          </a:stretch>
                                        </pic:blipFill>
                                        <pic:spPr>
                                          <a:xfrm>
                                            <a:off x="0" y="0"/>
                                            <a:ext cx="3608705" cy="270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pt;margin-top:131.2pt;height:219.7pt;width:300pt;z-index:251658240;mso-width-relative:page;mso-height-relative:page;" fillcolor="#FFFFFF [3201]" filled="t" stroked="t" coordsize="21600,21600" o:gfxdata="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RUaN1AAAAAkBAAAPAAAAAAAAAAEAIAAA&#10;ACIAAABkcnMvZG93bnJldi54bWxQSwECFAAUAAAACACHTuJAwQUhCkkCAAB2BAAADgAAAAAAAAAB&#10;ACAAAAAjAQAAZHJzL2Uyb0RvYy54bWxQSwUGAAAAAAYABgBZAQAA3gU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3608705" cy="2705735"/>
                            <wp:effectExtent l="0" t="0" r="10795" b="18415"/>
                            <wp:docPr id="2" name="图片 2" descr="微信图片_2020072915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29151807"/>
                                    <pic:cNvPicPr>
                                      <a:picLocks noChangeAspect="1"/>
                                    </pic:cNvPicPr>
                                  </pic:nvPicPr>
                                  <pic:blipFill>
                                    <a:blip r:embed="rId4"/>
                                    <a:stretch>
                                      <a:fillRect/>
                                    </a:stretch>
                                  </pic:blipFill>
                                  <pic:spPr>
                                    <a:xfrm>
                                      <a:off x="0" y="0"/>
                                      <a:ext cx="3608705" cy="2705735"/>
                                    </a:xfrm>
                                    <a:prstGeom prst="rect">
                                      <a:avLst/>
                                    </a:prstGeom>
                                  </pic:spPr>
                                </pic:pic>
                              </a:graphicData>
                            </a:graphic>
                          </wp:inline>
                        </w:drawing>
                      </w:r>
                    </w:p>
                  </w:txbxContent>
                </v:textbox>
              </v:shape>
            </w:pict>
          </mc:Fallback>
        </mc:AlternateContent>
      </w:r>
      <w:r>
        <w:rPr>
          <w:rFonts w:hint="eastAsia"/>
          <w:sz w:val="32"/>
          <w:szCs w:val="32"/>
          <w:lang w:val="en-US" w:eastAsia="zh-CN"/>
        </w:rPr>
        <w:t>1、沿小区东侧围墙增加一条人行步道，方便市民从竞秀碑廊方向向东南锻炼，增加此道可分流健身步道的人流，宽度可根据现地实际灵活掌握，长度经羽毛球场延长线后与其他步道联通。同时对羽毛球场、乒乓球场用透空围栏包围起来，增加一定数量的座椅。</w:t>
      </w: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eastAsia"/>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822325</wp:posOffset>
                </wp:positionH>
                <wp:positionV relativeFrom="paragraph">
                  <wp:posOffset>376555</wp:posOffset>
                </wp:positionV>
                <wp:extent cx="3818890" cy="2743200"/>
                <wp:effectExtent l="4445" t="4445" r="5715" b="14605"/>
                <wp:wrapNone/>
                <wp:docPr id="3" name="文本框 3"/>
                <wp:cNvGraphicFramePr/>
                <a:graphic xmlns:a="http://schemas.openxmlformats.org/drawingml/2006/main">
                  <a:graphicData uri="http://schemas.microsoft.com/office/word/2010/wordprocessingShape">
                    <wps:wsp>
                      <wps:cNvSpPr txBox="1"/>
                      <wps:spPr>
                        <a:xfrm>
                          <a:off x="1042035" y="6615430"/>
                          <a:ext cx="3818890" cy="2743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3608705" cy="2705735"/>
                                  <wp:effectExtent l="0" t="0" r="10795" b="18415"/>
                                  <wp:docPr id="4" name="图片 4" descr="微信图片_2020072915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729151519"/>
                                          <pic:cNvPicPr>
                                            <a:picLocks noChangeAspect="1"/>
                                          </pic:cNvPicPr>
                                        </pic:nvPicPr>
                                        <pic:blipFill>
                                          <a:blip r:embed="rId5"/>
                                          <a:stretch>
                                            <a:fillRect/>
                                          </a:stretch>
                                        </pic:blipFill>
                                        <pic:spPr>
                                          <a:xfrm>
                                            <a:off x="0" y="0"/>
                                            <a:ext cx="3608705" cy="270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75pt;margin-top:29.65pt;height:216pt;width:300.7pt;z-index:251659264;mso-width-relative:page;mso-height-relative:page;" fillcolor="#FFFFFF [3201]" filled="t" stroked="t" coordsize="21600,21600" o:gfxdata="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uIUdYAAAAJAQAADwAAAAAAAAABACAA&#10;AAAiAAAAZHJzL2Rvd25yZXYueG1sUEsBAhQAFAAAAAgAh07iQM8DabZIAgAAdgQAAA4AAAAAAAAA&#10;AQAgAAAAJQEAAGRycy9lMm9Eb2MueG1sUEsFBgAAAAAGAAYAWQEAAN8FA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3608705" cy="2705735"/>
                            <wp:effectExtent l="0" t="0" r="10795" b="18415"/>
                            <wp:docPr id="4" name="图片 4" descr="微信图片_2020072915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729151519"/>
                                    <pic:cNvPicPr>
                                      <a:picLocks noChangeAspect="1"/>
                                    </pic:cNvPicPr>
                                  </pic:nvPicPr>
                                  <pic:blipFill>
                                    <a:blip r:embed="rId5"/>
                                    <a:stretch>
                                      <a:fillRect/>
                                    </a:stretch>
                                  </pic:blipFill>
                                  <pic:spPr>
                                    <a:xfrm>
                                      <a:off x="0" y="0"/>
                                      <a:ext cx="3608705" cy="2705735"/>
                                    </a:xfrm>
                                    <a:prstGeom prst="rect">
                                      <a:avLst/>
                                    </a:prstGeom>
                                  </pic:spPr>
                                </pic:pic>
                              </a:graphicData>
                            </a:graphic>
                          </wp:inline>
                        </w:drawing>
                      </w:r>
                    </w:p>
                  </w:txbxContent>
                </v:textbox>
              </v:shape>
            </w:pict>
          </mc:Fallback>
        </mc:AlternateContent>
      </w:r>
      <w:r>
        <w:rPr>
          <w:rFonts w:hint="eastAsia"/>
          <w:sz w:val="32"/>
          <w:szCs w:val="32"/>
          <w:lang w:val="en-US" w:eastAsia="zh-CN"/>
        </w:rPr>
        <w:t>2、在此处增加一个拱形石桥或钢铁材质桥。</w:t>
      </w: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p>
    <w:p>
      <w:pPr>
        <w:rPr>
          <w:rFonts w:hint="default"/>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2555875</wp:posOffset>
                </wp:positionH>
                <wp:positionV relativeFrom="paragraph">
                  <wp:posOffset>344170</wp:posOffset>
                </wp:positionV>
                <wp:extent cx="1028700" cy="714375"/>
                <wp:effectExtent l="6350" t="6350" r="12700" b="0"/>
                <wp:wrapNone/>
                <wp:docPr id="5" name="空心弧 5"/>
                <wp:cNvGraphicFramePr/>
                <a:graphic xmlns:a="http://schemas.openxmlformats.org/drawingml/2006/main">
                  <a:graphicData uri="http://schemas.microsoft.com/office/word/2010/wordprocessingShape">
                    <wps:wsp>
                      <wps:cNvSpPr/>
                      <wps:spPr>
                        <a:xfrm>
                          <a:off x="2861310" y="8500110"/>
                          <a:ext cx="1028700" cy="714375"/>
                        </a:xfrm>
                        <a:prstGeom prst="blockArc">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1.25pt;margin-top:27.1pt;height:56.25pt;width:81pt;z-index:251660288;v-text-anchor:middle;mso-width-relative:page;mso-height-relative:page;" fillcolor="#70AD47 [3209]" filled="t" stroked="t" coordsize="1028700,714375" o:gfxdata="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j5FlNsAAAALAQAADwAAAAAAAAABACAAAAAiAAAAZHJzL2Rvd25y&#10;ZXYueG1sUEsBAhQAFAAAAAgAh07iQA7ad79tAgAAuQQAAA4AAAAAAAAAAQAgAAAAKgEAAGRycy9l&#10;Mm9Eb2MueG1sUEsFBgAAAAAGAAYAWQEAAAkGAAAAAA==&#10;" path="m0,357187c0,159918,230282,0,514350,0c798418,0,1028700,159918,1028700,357187l850106,357187c850106,258553,699783,178594,514350,178594c328917,178594,178594,258553,178594,357187xe">
                <v:path o:connectlocs="89296,357187;939403,357187;514350,357187" o:connectangles="82,82,82"/>
                <v:fill on="t" focussize="0,0"/>
                <v:stroke weight="1.5pt" color="#FFFFFF [3201]" miterlimit="8" joinstyle="miter"/>
                <v:imagedata o:title=""/>
                <o:lock v:ext="edit" aspectratio="f"/>
              </v:shape>
            </w:pict>
          </mc:Fallback>
        </mc:AlternateContent>
      </w:r>
    </w:p>
    <w:p>
      <w:pPr>
        <w:rPr>
          <w:rFonts w:hint="default"/>
          <w:sz w:val="32"/>
          <w:szCs w:val="32"/>
          <w:lang w:val="en-US" w:eastAsia="zh-CN"/>
        </w:rPr>
      </w:pPr>
    </w:p>
    <w:p>
      <w:pPr>
        <w:rPr>
          <w:rFonts w:hint="default"/>
          <w:sz w:val="32"/>
          <w:szCs w:val="32"/>
          <w:lang w:val="en-US" w:eastAsia="zh-CN"/>
        </w:rPr>
      </w:pPr>
    </w:p>
    <w:p>
      <w:pPr>
        <w:numPr>
          <w:ilvl w:val="0"/>
          <w:numId w:val="1"/>
        </w:numPr>
        <w:rPr>
          <w:rFonts w:hint="eastAsia"/>
          <w:sz w:val="32"/>
          <w:szCs w:val="32"/>
          <w:lang w:val="en-US" w:eastAsia="zh-CN"/>
        </w:rPr>
      </w:pPr>
      <w:r>
        <w:rPr>
          <w:rFonts w:hint="eastAsia"/>
          <w:sz w:val="32"/>
          <w:szCs w:val="32"/>
          <w:lang w:val="en-US" w:eastAsia="zh-CN"/>
        </w:rPr>
        <w:t>瞻秀阁沿湖东半边增加安全护栏，对瀑布前方设置一个玻璃通道，使瞻秀阁周围联通起来。同时条件成熟时可在知春岛与瞻秀阁相近处增加一个拱形石桥或钢铁材质桥。</w:t>
      </w:r>
    </w:p>
    <w:p>
      <w:pPr>
        <w:numPr>
          <w:ilvl w:val="0"/>
          <w:numId w:val="1"/>
        </w:numPr>
        <w:rPr>
          <w:rFonts w:hint="default"/>
          <w:sz w:val="32"/>
          <w:szCs w:val="32"/>
          <w:lang w:val="en-US" w:eastAsia="zh-CN"/>
        </w:rPr>
      </w:pPr>
      <w:r>
        <w:rPr>
          <w:rFonts w:hint="eastAsia"/>
          <w:sz w:val="32"/>
          <w:szCs w:val="32"/>
          <w:lang w:val="en-US" w:eastAsia="zh-CN"/>
        </w:rPr>
        <w:t>在集散广场东西两侧适度增加树下小广场，可参考（15）林下健身广场形式，解决公园各类跳广场舞群众的需求，其他地方也可适当增加一些小型健身广场。</w:t>
      </w:r>
    </w:p>
    <w:p>
      <w:pPr>
        <w:numPr>
          <w:ilvl w:val="0"/>
          <w:numId w:val="1"/>
        </w:numPr>
        <w:rPr>
          <w:rFonts w:hint="default"/>
          <w:sz w:val="32"/>
          <w:szCs w:val="32"/>
          <w:lang w:val="en-US" w:eastAsia="zh-CN"/>
        </w:rPr>
      </w:pPr>
      <w:r>
        <w:rPr>
          <w:rFonts w:hint="eastAsia"/>
          <w:sz w:val="32"/>
          <w:szCs w:val="32"/>
          <w:lang w:val="en-US" w:eastAsia="zh-CN"/>
        </w:rPr>
        <w:t>竞秀公园是保定市主城区建设管理和维护标准最好的公园。</w:t>
      </w:r>
      <w:bookmarkStart w:id="0" w:name="_GoBack"/>
      <w:bookmarkEnd w:id="0"/>
    </w:p>
    <w:p>
      <w:pPr>
        <w:rPr>
          <w:rFonts w:hint="default"/>
          <w:sz w:val="32"/>
          <w:szCs w:val="32"/>
          <w:lang w:val="en-US" w:eastAsia="zh-CN"/>
        </w:rPr>
      </w:pPr>
    </w:p>
    <w:sectPr>
      <w:pgSz w:w="11906" w:h="16838"/>
      <w:pgMar w:top="2154"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黑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19E2D"/>
    <w:multiLevelType w:val="singleLevel"/>
    <w:tmpl w:val="B8D19E2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52E9C"/>
    <w:rsid w:val="26052E9C"/>
    <w:rsid w:val="58BA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2020-07-29T08:12:00Z</dcterms:created>
  <dc:creator>一生爱你</dc:creator>
  <cp:lastModifiedBy>一生爱你</cp:lastModifiedBy>
  <dcterms:modified xsi:type="dcterms:W3CDTF">2020-07-29T09:12:20Z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